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B65CC" w14:textId="77777777" w:rsidR="00134222" w:rsidRPr="008455E1" w:rsidRDefault="00913102" w:rsidP="00134222">
      <w:pPr>
        <w:rPr>
          <w:rFonts w:cs="Arial"/>
          <w:b/>
        </w:rPr>
      </w:pPr>
      <w:r>
        <w:rPr>
          <w:rFonts w:cs="Arial"/>
          <w:b/>
        </w:rPr>
        <w:t>DID YOU KNOW</w:t>
      </w:r>
      <w:r w:rsidR="00134222" w:rsidRPr="008455E1">
        <w:rPr>
          <w:rFonts w:cs="Arial"/>
          <w:b/>
        </w:rPr>
        <w:t xml:space="preserve"> MESSAGES FOR AGENCIES</w:t>
      </w:r>
    </w:p>
    <w:p w14:paraId="3C8D1994" w14:textId="77777777" w:rsidR="00134222" w:rsidRPr="008455E1" w:rsidRDefault="00134222" w:rsidP="00134222">
      <w:pPr>
        <w:rPr>
          <w:rFonts w:cs="Arial"/>
          <w:b/>
          <w:i/>
        </w:rPr>
      </w:pPr>
      <w:r w:rsidRPr="008455E1">
        <w:rPr>
          <w:rFonts w:cs="Arial"/>
          <w:b/>
          <w:i/>
        </w:rPr>
        <w:t xml:space="preserve">DGs/CEOs to staff – email </w:t>
      </w:r>
    </w:p>
    <w:p w14:paraId="0C1B0DC6" w14:textId="77777777" w:rsidR="00134222" w:rsidRDefault="00134222" w:rsidP="00134222">
      <w:pPr>
        <w:rPr>
          <w:rFonts w:cs="Arial"/>
        </w:rPr>
      </w:pPr>
      <w:r>
        <w:rPr>
          <w:rFonts w:cs="Arial"/>
        </w:rPr>
        <w:t xml:space="preserve">Subject line </w:t>
      </w:r>
      <w:r w:rsidR="00A23E37">
        <w:rPr>
          <w:rFonts w:cs="Arial"/>
        </w:rPr>
        <w:t>–</w:t>
      </w:r>
      <w:r>
        <w:rPr>
          <w:rFonts w:cs="Arial"/>
        </w:rPr>
        <w:t xml:space="preserve"> </w:t>
      </w:r>
      <w:r w:rsidR="00A23E37">
        <w:rPr>
          <w:rFonts w:cs="Arial"/>
        </w:rPr>
        <w:t>Promoting information access and privacy – Did you know</w:t>
      </w:r>
      <w:r w:rsidR="00466993">
        <w:rPr>
          <w:rFonts w:cs="Arial"/>
        </w:rPr>
        <w:t>?</w:t>
      </w:r>
    </w:p>
    <w:p w14:paraId="04EC1197" w14:textId="77777777" w:rsidR="00134222" w:rsidRPr="008455E1" w:rsidRDefault="00134222" w:rsidP="00134222">
      <w:pPr>
        <w:rPr>
          <w:rFonts w:cs="Arial"/>
        </w:rPr>
      </w:pPr>
      <w:r w:rsidRPr="008455E1">
        <w:rPr>
          <w:rFonts w:cs="Arial"/>
        </w:rPr>
        <w:t>Dear colleagues</w:t>
      </w:r>
    </w:p>
    <w:p w14:paraId="33727355" w14:textId="2CE4D12A" w:rsidR="00D705CA" w:rsidRDefault="00D705CA" w:rsidP="00D705CA">
      <w:pPr>
        <w:rPr>
          <w:rFonts w:cs="Arial"/>
        </w:rPr>
      </w:pPr>
      <w:r w:rsidRPr="00D705CA">
        <w:rPr>
          <w:rFonts w:cs="Arial"/>
        </w:rPr>
        <w:t xml:space="preserve">Increasing </w:t>
      </w:r>
      <w:r w:rsidR="007218BF">
        <w:rPr>
          <w:rFonts w:cs="Arial"/>
        </w:rPr>
        <w:t xml:space="preserve">community ease of </w:t>
      </w:r>
      <w:r w:rsidRPr="00D705CA">
        <w:rPr>
          <w:rFonts w:cs="Arial"/>
        </w:rPr>
        <w:t>access to information</w:t>
      </w:r>
      <w:r w:rsidR="00AE4E00">
        <w:rPr>
          <w:rFonts w:cs="Arial"/>
        </w:rPr>
        <w:t xml:space="preserve"> </w:t>
      </w:r>
      <w:r w:rsidRPr="00D705CA">
        <w:rPr>
          <w:rFonts w:cs="Arial"/>
        </w:rPr>
        <w:t xml:space="preserve">makes government more </w:t>
      </w:r>
      <w:r w:rsidR="003335B2">
        <w:rPr>
          <w:rFonts w:cs="Arial"/>
        </w:rPr>
        <w:t xml:space="preserve">responsive and </w:t>
      </w:r>
      <w:r w:rsidRPr="00D705CA">
        <w:rPr>
          <w:rFonts w:cs="Arial"/>
        </w:rPr>
        <w:t>accountable, allows greater community participation and improves government service delivery</w:t>
      </w:r>
      <w:r>
        <w:rPr>
          <w:rFonts w:cs="Arial"/>
        </w:rPr>
        <w:t xml:space="preserve">. This </w:t>
      </w:r>
      <w:r w:rsidRPr="00D705CA">
        <w:rPr>
          <w:rFonts w:cs="Arial"/>
        </w:rPr>
        <w:t xml:space="preserve">leads to better outcomes for all Queenslanders. </w:t>
      </w:r>
    </w:p>
    <w:p w14:paraId="48BF44C4" w14:textId="77777777" w:rsidR="00AE4E00" w:rsidRPr="00765A70" w:rsidRDefault="00AE4E00" w:rsidP="00D705CA">
      <w:pPr>
        <w:rPr>
          <w:rFonts w:cs="Arial"/>
          <w:b/>
        </w:rPr>
      </w:pPr>
      <w:r w:rsidRPr="00765A70">
        <w:rPr>
          <w:rFonts w:cs="Arial"/>
          <w:b/>
        </w:rPr>
        <w:t>Did you know:</w:t>
      </w:r>
    </w:p>
    <w:p w14:paraId="6CBDF894" w14:textId="77777777" w:rsidR="00AE4E00" w:rsidRDefault="00AE4E00" w:rsidP="00AE4E00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we routinely publish up-to-date information online</w:t>
      </w:r>
      <w:r w:rsidR="00716F07">
        <w:rPr>
          <w:rFonts w:cs="Arial"/>
        </w:rPr>
        <w:t xml:space="preserve"> through our publication scheme</w:t>
      </w:r>
      <w:r w:rsidR="000C7CBA">
        <w:rPr>
          <w:rFonts w:cs="Arial"/>
        </w:rPr>
        <w:t xml:space="preserve"> [</w:t>
      </w:r>
      <w:r w:rsidR="000C7CBA" w:rsidRPr="007F26EA">
        <w:rPr>
          <w:rFonts w:cs="Arial"/>
          <w:highlight w:val="yellow"/>
        </w:rPr>
        <w:t>disclosure log, any other means etc</w:t>
      </w:r>
      <w:r w:rsidR="000C7CBA">
        <w:rPr>
          <w:rFonts w:cs="Arial"/>
        </w:rPr>
        <w:t xml:space="preserve">.] </w:t>
      </w:r>
      <w:r w:rsidR="00716F07">
        <w:rPr>
          <w:rFonts w:cs="Arial"/>
        </w:rPr>
        <w:t>so that the community can access it</w:t>
      </w:r>
    </w:p>
    <w:p w14:paraId="1CFCE603" w14:textId="736ABA63" w:rsidR="00BF4714" w:rsidRDefault="00BF4714" w:rsidP="00BF4714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we find out what information people need and are interested in, and we prioritise making it accessible [explain how your agency consults the community about their information needs]</w:t>
      </w:r>
    </w:p>
    <w:p w14:paraId="4EF63CC0" w14:textId="77777777" w:rsidR="00F67177" w:rsidRDefault="00F67177" w:rsidP="00AE4E00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we are committed to </w:t>
      </w:r>
      <w:r w:rsidR="000C7CBA">
        <w:rPr>
          <w:rFonts w:cs="Arial"/>
        </w:rPr>
        <w:t>improving</w:t>
      </w:r>
      <w:r>
        <w:rPr>
          <w:rFonts w:cs="Arial"/>
        </w:rPr>
        <w:t xml:space="preserve"> community </w:t>
      </w:r>
      <w:r w:rsidR="000C7CBA">
        <w:rPr>
          <w:rFonts w:cs="Arial"/>
        </w:rPr>
        <w:t xml:space="preserve">awareness and </w:t>
      </w:r>
      <w:r>
        <w:rPr>
          <w:rFonts w:cs="Arial"/>
        </w:rPr>
        <w:t xml:space="preserve">access </w:t>
      </w:r>
      <w:r w:rsidR="000C7CBA">
        <w:rPr>
          <w:rFonts w:cs="Arial"/>
        </w:rPr>
        <w:t xml:space="preserve">to </w:t>
      </w:r>
      <w:r>
        <w:rPr>
          <w:rFonts w:cs="Arial"/>
        </w:rPr>
        <w:t>our</w:t>
      </w:r>
      <w:r w:rsidR="000C7CBA">
        <w:rPr>
          <w:rFonts w:cs="Arial"/>
        </w:rPr>
        <w:t xml:space="preserve"> online services</w:t>
      </w:r>
      <w:r w:rsidR="00716F07">
        <w:rPr>
          <w:rFonts w:cs="Arial"/>
        </w:rPr>
        <w:t>, which include [</w:t>
      </w:r>
      <w:r w:rsidR="00716F07" w:rsidRPr="00716F07">
        <w:rPr>
          <w:rFonts w:cs="Arial"/>
          <w:highlight w:val="yellow"/>
        </w:rPr>
        <w:t xml:space="preserve">insert </w:t>
      </w:r>
      <w:r w:rsidR="00716F07">
        <w:rPr>
          <w:rFonts w:cs="Arial"/>
          <w:highlight w:val="yellow"/>
        </w:rPr>
        <w:t xml:space="preserve">details of </w:t>
      </w:r>
      <w:r w:rsidR="00716F07" w:rsidRPr="00716F07">
        <w:rPr>
          <w:rFonts w:cs="Arial"/>
          <w:highlight w:val="yellow"/>
        </w:rPr>
        <w:t>your agency’s online services</w:t>
      </w:r>
      <w:r w:rsidR="00716F07">
        <w:rPr>
          <w:rFonts w:cs="Arial"/>
        </w:rPr>
        <w:t>]</w:t>
      </w:r>
    </w:p>
    <w:p w14:paraId="370CB40B" w14:textId="1835AA1D" w:rsidR="00AE4E00" w:rsidRDefault="00F75685" w:rsidP="00AE4E00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the community can access information from us administratively, for example through [</w:t>
      </w:r>
      <w:r w:rsidRPr="00716F07">
        <w:rPr>
          <w:rFonts w:cs="Arial"/>
          <w:highlight w:val="yellow"/>
        </w:rPr>
        <w:t>established processes for specific types of information</w:t>
      </w:r>
      <w:r>
        <w:rPr>
          <w:rFonts w:cs="Arial"/>
        </w:rPr>
        <w:t>], and we actively promote this avenue of information access</w:t>
      </w:r>
    </w:p>
    <w:p w14:paraId="7D63D080" w14:textId="77777777" w:rsidR="003C0290" w:rsidRDefault="003C0290" w:rsidP="00AE4E00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we deal with media requests promptly and administratively, and only through the formal </w:t>
      </w:r>
      <w:r w:rsidR="008D5312">
        <w:rPr>
          <w:rFonts w:cs="Arial"/>
        </w:rPr>
        <w:t xml:space="preserve">RTI </w:t>
      </w:r>
      <w:r>
        <w:rPr>
          <w:rFonts w:cs="Arial"/>
        </w:rPr>
        <w:t>application process as a last resort</w:t>
      </w:r>
    </w:p>
    <w:p w14:paraId="7942BBC7" w14:textId="77777777" w:rsidR="00E51236" w:rsidRDefault="003C0290" w:rsidP="00AE4E00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we provide information requested through </w:t>
      </w:r>
      <w:r w:rsidR="00E51236">
        <w:rPr>
          <w:rFonts w:cs="Arial"/>
        </w:rPr>
        <w:t>the formal application process, unless on balance it is not in the public interest to do so</w:t>
      </w:r>
    </w:p>
    <w:p w14:paraId="102AB61C" w14:textId="77777777" w:rsidR="00F75685" w:rsidRPr="00AE4E00" w:rsidRDefault="000C7CBA" w:rsidP="00AE4E00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we protect and respect personal information</w:t>
      </w:r>
      <w:r w:rsidR="00716F07">
        <w:rPr>
          <w:rFonts w:cs="Arial"/>
        </w:rPr>
        <w:t xml:space="preserve"> [</w:t>
      </w:r>
      <w:r w:rsidR="00716F07" w:rsidRPr="00716F07">
        <w:rPr>
          <w:rFonts w:cs="Arial"/>
          <w:highlight w:val="yellow"/>
        </w:rPr>
        <w:t>insert any details/strategies on this topic</w:t>
      </w:r>
      <w:r w:rsidR="00716F07">
        <w:rPr>
          <w:rFonts w:cs="Arial"/>
        </w:rPr>
        <w:t>]</w:t>
      </w:r>
      <w:r w:rsidR="00DA539C">
        <w:rPr>
          <w:rFonts w:cs="Arial"/>
        </w:rPr>
        <w:t>.</w:t>
      </w:r>
    </w:p>
    <w:p w14:paraId="7EA29FAB" w14:textId="346B39BB" w:rsidR="00B719B1" w:rsidRPr="000F5708" w:rsidRDefault="00B719B1" w:rsidP="000F5708">
      <w:pPr>
        <w:rPr>
          <w:rFonts w:cs="Arial"/>
        </w:rPr>
      </w:pPr>
      <w:r w:rsidRPr="00B719B1">
        <w:rPr>
          <w:rFonts w:cs="Arial"/>
        </w:rPr>
        <w:t>As part of 10</w:t>
      </w:r>
      <w:r w:rsidRPr="000F5708">
        <w:rPr>
          <w:rFonts w:cs="Arial"/>
          <w:vertAlign w:val="superscript"/>
        </w:rPr>
        <w:t>th</w:t>
      </w:r>
      <w:r w:rsidRPr="000F5708">
        <w:rPr>
          <w:rFonts w:cs="Arial"/>
        </w:rPr>
        <w:t xml:space="preserve"> anniversary celebrations of the </w:t>
      </w:r>
      <w:r w:rsidRPr="000F5708">
        <w:rPr>
          <w:rFonts w:cs="Arial"/>
          <w:i/>
        </w:rPr>
        <w:t>Right to Information Act</w:t>
      </w:r>
      <w:r w:rsidRPr="000F5708">
        <w:rPr>
          <w:rFonts w:cs="Arial"/>
        </w:rPr>
        <w:t xml:space="preserve"> (RTI Act) and </w:t>
      </w:r>
      <w:r w:rsidRPr="000F5708">
        <w:rPr>
          <w:rFonts w:cs="Arial"/>
          <w:i/>
        </w:rPr>
        <w:t>Information Privacy Act</w:t>
      </w:r>
      <w:r w:rsidRPr="000F5708">
        <w:rPr>
          <w:rFonts w:cs="Arial"/>
        </w:rPr>
        <w:t xml:space="preserve"> (IP Act) in Queensland, we are promoting awareness of our services to help improve access to government-held information and build community trust and confidence in our work, including appropriate safeguards for personal information. </w:t>
      </w:r>
    </w:p>
    <w:p w14:paraId="51990A8A" w14:textId="77777777" w:rsidR="00A73F58" w:rsidRPr="00A73F58" w:rsidRDefault="00A73F58" w:rsidP="00A73F58">
      <w:pPr>
        <w:spacing w:before="100" w:beforeAutospacing="1" w:after="312" w:line="312" w:lineRule="atLeast"/>
        <w:rPr>
          <w:rFonts w:cs="Arial"/>
        </w:rPr>
      </w:pPr>
      <w:r w:rsidRPr="00A73F58">
        <w:rPr>
          <w:rFonts w:eastAsia="Times New Roman" w:cs="Arial"/>
          <w:lang w:val="en" w:eastAsia="en-AU"/>
        </w:rPr>
        <w:t>You can find out more</w:t>
      </w:r>
      <w:r w:rsidRPr="00A73F58">
        <w:rPr>
          <w:rFonts w:eastAsia="Times New Roman"/>
          <w:color w:val="333333"/>
          <w:lang w:val="en" w:eastAsia="en-AU"/>
        </w:rPr>
        <w:t xml:space="preserve"> about your information rights and responsibilities here &lt;</w:t>
      </w:r>
      <w:r w:rsidRPr="007F26EA">
        <w:rPr>
          <w:rFonts w:eastAsia="Times New Roman"/>
          <w:color w:val="333333"/>
          <w:highlight w:val="yellow"/>
          <w:lang w:val="en" w:eastAsia="en-AU"/>
        </w:rPr>
        <w:t>insert internal link</w:t>
      </w:r>
      <w:r w:rsidRPr="00A73F58">
        <w:rPr>
          <w:rFonts w:eastAsia="Times New Roman"/>
          <w:color w:val="333333"/>
          <w:lang w:val="en" w:eastAsia="en-AU"/>
        </w:rPr>
        <w:t xml:space="preserve">&gt; or visit the </w:t>
      </w:r>
      <w:r w:rsidRPr="00A73F58">
        <w:rPr>
          <w:rFonts w:cs="Arial"/>
        </w:rPr>
        <w:t xml:space="preserve">Office of the Information Commissioner’s website at </w:t>
      </w:r>
      <w:hyperlink r:id="rId5" w:history="1">
        <w:r w:rsidRPr="00A73F58">
          <w:rPr>
            <w:rStyle w:val="Hyperlink"/>
            <w:rFonts w:cs="Arial"/>
          </w:rPr>
          <w:t>www.oic.qld.gov.au</w:t>
        </w:r>
      </w:hyperlink>
      <w:r w:rsidRPr="00A73F58">
        <w:rPr>
          <w:rFonts w:cs="Arial"/>
        </w:rPr>
        <w:t xml:space="preserve"> to access a range of resources including free online awareness training. </w:t>
      </w:r>
    </w:p>
    <w:p w14:paraId="77363D13" w14:textId="77777777" w:rsidR="00134222" w:rsidRPr="00176017" w:rsidRDefault="00134222" w:rsidP="00134222">
      <w:pPr>
        <w:spacing w:before="100" w:beforeAutospacing="1" w:after="312" w:line="312" w:lineRule="atLeast"/>
        <w:rPr>
          <w:rFonts w:eastAsia="Times New Roman" w:cs="Arial"/>
          <w:lang w:val="en" w:eastAsia="en-AU"/>
        </w:rPr>
      </w:pPr>
      <w:r>
        <w:rPr>
          <w:rFonts w:cs="Arial"/>
          <w:b/>
          <w:i/>
        </w:rPr>
        <w:br w:type="page"/>
      </w:r>
      <w:r w:rsidRPr="008455E1">
        <w:rPr>
          <w:rFonts w:cs="Arial"/>
          <w:b/>
          <w:i/>
        </w:rPr>
        <w:lastRenderedPageBreak/>
        <w:t>Staff intranet message</w:t>
      </w:r>
    </w:p>
    <w:p w14:paraId="76D20626" w14:textId="77777777" w:rsidR="00134222" w:rsidRPr="004D3578" w:rsidRDefault="004D3578" w:rsidP="00134222">
      <w:pPr>
        <w:rPr>
          <w:rFonts w:cs="Arial"/>
          <w:i/>
        </w:rPr>
      </w:pPr>
      <w:r>
        <w:rPr>
          <w:rFonts w:cs="Arial"/>
          <w:b/>
        </w:rPr>
        <w:t>Did you know?</w:t>
      </w:r>
      <w:r w:rsidR="00134222">
        <w:rPr>
          <w:rFonts w:cs="Arial"/>
          <w:b/>
        </w:rPr>
        <w:br/>
      </w:r>
      <w:r w:rsidR="00134222">
        <w:rPr>
          <w:rFonts w:cs="Arial"/>
          <w:b/>
        </w:rPr>
        <w:br/>
      </w:r>
      <w:r w:rsidRPr="004D3578">
        <w:rPr>
          <w:rFonts w:cs="Arial"/>
          <w:i/>
        </w:rPr>
        <w:t>Information access and privacy</w:t>
      </w:r>
      <w:r w:rsidR="00134222" w:rsidRPr="004D3578">
        <w:rPr>
          <w:rFonts w:cs="Arial"/>
          <w:i/>
        </w:rPr>
        <w:t xml:space="preserve"> </w:t>
      </w:r>
    </w:p>
    <w:p w14:paraId="0848591E" w14:textId="465AAC6C" w:rsidR="00986283" w:rsidRDefault="00513FB7" w:rsidP="00134222">
      <w:pPr>
        <w:rPr>
          <w:rFonts w:cs="Arial"/>
        </w:rPr>
      </w:pPr>
      <w:r w:rsidRPr="00EC282E">
        <w:rPr>
          <w:rFonts w:cs="Arial"/>
          <w:b/>
        </w:rPr>
        <w:t>Did you know</w:t>
      </w:r>
      <w:r>
        <w:rPr>
          <w:rFonts w:cs="Arial"/>
        </w:rPr>
        <w:t xml:space="preserve"> </w:t>
      </w:r>
      <w:r w:rsidR="00986283">
        <w:rPr>
          <w:rFonts w:cs="Arial"/>
        </w:rPr>
        <w:t>that we have a range of information and services available on</w:t>
      </w:r>
      <w:r w:rsidR="00142F8D">
        <w:rPr>
          <w:rFonts w:cs="Arial"/>
        </w:rPr>
        <w:t>line</w:t>
      </w:r>
      <w:r w:rsidR="00986283">
        <w:rPr>
          <w:rFonts w:cs="Arial"/>
        </w:rPr>
        <w:t xml:space="preserve"> for the community to access? </w:t>
      </w:r>
      <w:r w:rsidR="00CE7098">
        <w:rPr>
          <w:rFonts w:cs="Arial"/>
        </w:rPr>
        <w:t>It is important that we are all aware of this information to promote awareness and easier access.</w:t>
      </w:r>
    </w:p>
    <w:p w14:paraId="5A8F92E9" w14:textId="77777777" w:rsidR="00513FB7" w:rsidRDefault="00513FB7" w:rsidP="00134222">
      <w:pPr>
        <w:rPr>
          <w:rFonts w:cs="Arial"/>
        </w:rPr>
      </w:pPr>
      <w:r w:rsidRPr="00EC282E">
        <w:rPr>
          <w:rFonts w:cs="Arial"/>
          <w:b/>
        </w:rPr>
        <w:t>Did you know</w:t>
      </w:r>
      <w:r>
        <w:rPr>
          <w:rFonts w:cs="Arial"/>
        </w:rPr>
        <w:t xml:space="preserve"> that good </w:t>
      </w:r>
      <w:r w:rsidR="00883C0C">
        <w:rPr>
          <w:rFonts w:cs="Arial"/>
        </w:rPr>
        <w:t>right to information (</w:t>
      </w:r>
      <w:r>
        <w:rPr>
          <w:rFonts w:cs="Arial"/>
        </w:rPr>
        <w:t>RTI</w:t>
      </w:r>
      <w:r w:rsidR="00883C0C">
        <w:rPr>
          <w:rFonts w:cs="Arial"/>
        </w:rPr>
        <w:t>) and privacy</w:t>
      </w:r>
      <w:r>
        <w:rPr>
          <w:rFonts w:cs="Arial"/>
        </w:rPr>
        <w:t xml:space="preserve"> practices can help build community trust and confidence </w:t>
      </w:r>
      <w:r w:rsidR="00EC282E">
        <w:rPr>
          <w:rFonts w:cs="Arial"/>
        </w:rPr>
        <w:t xml:space="preserve">in our work through better service delivery? And this leads to better outcomes for all Queenslanders. </w:t>
      </w:r>
    </w:p>
    <w:p w14:paraId="1E736A6A" w14:textId="7ADB4E18" w:rsidR="001206DC" w:rsidRDefault="000A563C" w:rsidP="008F42C5">
      <w:pPr>
        <w:spacing w:before="240" w:after="120"/>
        <w:rPr>
          <w:rFonts w:cs="Arial"/>
        </w:rPr>
      </w:pPr>
      <w:r>
        <w:rPr>
          <w:rFonts w:cs="Arial"/>
        </w:rPr>
        <w:t>Under</w:t>
      </w:r>
      <w:r w:rsidR="005F3B96">
        <w:rPr>
          <w:rFonts w:cs="Arial"/>
        </w:rPr>
        <w:t xml:space="preserve"> </w:t>
      </w:r>
      <w:r>
        <w:rPr>
          <w:rFonts w:cs="Arial"/>
        </w:rPr>
        <w:t xml:space="preserve">the </w:t>
      </w:r>
      <w:r w:rsidR="003C038E" w:rsidRPr="007218BF">
        <w:rPr>
          <w:rFonts w:cs="Arial"/>
          <w:i/>
        </w:rPr>
        <w:t>Right to Information Act</w:t>
      </w:r>
      <w:r w:rsidR="003C038E">
        <w:rPr>
          <w:rFonts w:cs="Arial"/>
          <w:i/>
        </w:rPr>
        <w:t xml:space="preserve"> 2009</w:t>
      </w:r>
      <w:r w:rsidR="003C038E">
        <w:rPr>
          <w:rFonts w:cs="Arial"/>
        </w:rPr>
        <w:t xml:space="preserve"> and </w:t>
      </w:r>
      <w:r w:rsidR="003C038E" w:rsidRPr="007218BF">
        <w:rPr>
          <w:rFonts w:cs="Arial"/>
          <w:i/>
        </w:rPr>
        <w:t>Information Privacy Act</w:t>
      </w:r>
      <w:r w:rsidR="003C038E">
        <w:rPr>
          <w:rFonts w:cs="Arial"/>
          <w:i/>
        </w:rPr>
        <w:t xml:space="preserve"> 2009</w:t>
      </w:r>
      <w:r w:rsidR="005F3B96">
        <w:rPr>
          <w:rFonts w:cs="Arial"/>
        </w:rPr>
        <w:t xml:space="preserve">, we are required to give all members of the community, including the media, easy access to government-held information about decisions, projects and how government operates, unless it would be contrary to the public interest to do so. </w:t>
      </w:r>
    </w:p>
    <w:p w14:paraId="4CC61FB3" w14:textId="194CF920" w:rsidR="00134222" w:rsidRPr="00AE5B76" w:rsidRDefault="005F3B96" w:rsidP="001C0921">
      <w:pPr>
        <w:spacing w:after="120"/>
        <w:rPr>
          <w:rFonts w:cs="Calibri"/>
        </w:rPr>
      </w:pPr>
      <w:r>
        <w:rPr>
          <w:rFonts w:cs="Arial"/>
        </w:rPr>
        <w:t xml:space="preserve">Wherever possible, we routinely </w:t>
      </w:r>
      <w:r w:rsidR="001206DC">
        <w:rPr>
          <w:rFonts w:cs="Arial"/>
        </w:rPr>
        <w:t xml:space="preserve">and proactively </w:t>
      </w:r>
      <w:r>
        <w:rPr>
          <w:rFonts w:cs="Arial"/>
        </w:rPr>
        <w:t>release information on our website</w:t>
      </w:r>
      <w:r w:rsidR="001206DC">
        <w:rPr>
          <w:rFonts w:cs="Arial"/>
        </w:rPr>
        <w:t>, through o</w:t>
      </w:r>
      <w:r w:rsidR="001206DC" w:rsidRPr="00A67511">
        <w:rPr>
          <w:rFonts w:cs="Arial"/>
        </w:rPr>
        <w:t xml:space="preserve">ur </w:t>
      </w:r>
      <w:r w:rsidR="001206DC">
        <w:rPr>
          <w:rFonts w:cs="Arial"/>
        </w:rPr>
        <w:t xml:space="preserve">publication scheme </w:t>
      </w:r>
      <w:r w:rsidR="001206DC" w:rsidRPr="006D564D">
        <w:rPr>
          <w:rFonts w:cs="Arial"/>
          <w:highlight w:val="yellow"/>
        </w:rPr>
        <w:t xml:space="preserve">&lt;insert </w:t>
      </w:r>
      <w:r w:rsidR="001206DC">
        <w:rPr>
          <w:rFonts w:cs="Arial"/>
          <w:highlight w:val="yellow"/>
        </w:rPr>
        <w:t xml:space="preserve">internal </w:t>
      </w:r>
      <w:r w:rsidR="001206DC" w:rsidRPr="006D564D">
        <w:rPr>
          <w:rFonts w:cs="Arial"/>
          <w:highlight w:val="yellow"/>
        </w:rPr>
        <w:t>link</w:t>
      </w:r>
      <w:r w:rsidR="001206DC">
        <w:rPr>
          <w:rFonts w:cs="Arial"/>
        </w:rPr>
        <w:t>&gt;</w:t>
      </w:r>
      <w:r w:rsidR="00025D5F">
        <w:rPr>
          <w:rFonts w:cs="Arial"/>
        </w:rPr>
        <w:t>,</w:t>
      </w:r>
      <w:r w:rsidR="001206DC">
        <w:rPr>
          <w:rFonts w:cs="Arial"/>
        </w:rPr>
        <w:t xml:space="preserve"> and </w:t>
      </w:r>
      <w:r w:rsidR="00025D5F">
        <w:rPr>
          <w:rFonts w:cs="Arial"/>
        </w:rPr>
        <w:t xml:space="preserve">release information informally under our </w:t>
      </w:r>
      <w:r w:rsidR="001206DC">
        <w:rPr>
          <w:rFonts w:cs="Arial"/>
        </w:rPr>
        <w:t>administrative access arrange</w:t>
      </w:r>
      <w:r w:rsidR="00941C52">
        <w:rPr>
          <w:rFonts w:cs="Arial"/>
        </w:rPr>
        <w:t>ments</w:t>
      </w:r>
      <w:r w:rsidR="00652F16">
        <w:rPr>
          <w:rFonts w:cs="Arial"/>
        </w:rPr>
        <w:t xml:space="preserve"> &lt;insert link to internal policy and procedure for administrative release&gt;</w:t>
      </w:r>
      <w:r w:rsidR="00941C52">
        <w:rPr>
          <w:rFonts w:cs="Arial"/>
        </w:rPr>
        <w:t xml:space="preserve"> (</w:t>
      </w:r>
      <w:r w:rsidR="00630BF1">
        <w:rPr>
          <w:rFonts w:cs="Arial"/>
        </w:rPr>
        <w:t>including</w:t>
      </w:r>
      <w:r w:rsidR="00941C52">
        <w:rPr>
          <w:rFonts w:cs="Arial"/>
        </w:rPr>
        <w:t xml:space="preserve"> online services)</w:t>
      </w:r>
      <w:r>
        <w:rPr>
          <w:rFonts w:cs="Arial"/>
        </w:rPr>
        <w:t xml:space="preserve">. </w:t>
      </w:r>
    </w:p>
    <w:p w14:paraId="67BB02E5" w14:textId="4FDAFA61" w:rsidR="00EB478B" w:rsidRDefault="00EB478B" w:rsidP="001C0921">
      <w:pPr>
        <w:spacing w:after="120"/>
        <w:rPr>
          <w:rFonts w:cs="Arial"/>
        </w:rPr>
      </w:pPr>
      <w:r>
        <w:rPr>
          <w:rFonts w:cs="Arial"/>
        </w:rPr>
        <w:t xml:space="preserve">As part of </w:t>
      </w:r>
      <w:r w:rsidR="00025D5F">
        <w:rPr>
          <w:rFonts w:cs="Arial"/>
        </w:rPr>
        <w:t>10</w:t>
      </w:r>
      <w:r w:rsidR="00025D5F" w:rsidRPr="00EE05E6">
        <w:rPr>
          <w:rFonts w:cs="Arial"/>
          <w:vertAlign w:val="superscript"/>
        </w:rPr>
        <w:t>th</w:t>
      </w:r>
      <w:r w:rsidR="00025D5F">
        <w:rPr>
          <w:rFonts w:cs="Arial"/>
        </w:rPr>
        <w:t xml:space="preserve"> anniversary </w:t>
      </w:r>
      <w:r>
        <w:rPr>
          <w:rFonts w:cs="Arial"/>
        </w:rPr>
        <w:t>celebrations</w:t>
      </w:r>
      <w:r w:rsidR="00025D5F">
        <w:rPr>
          <w:rFonts w:cs="Arial"/>
        </w:rPr>
        <w:t xml:space="preserve"> for the legislation</w:t>
      </w:r>
      <w:r>
        <w:rPr>
          <w:rFonts w:cs="Arial"/>
        </w:rPr>
        <w:t>, we will [</w:t>
      </w:r>
      <w:r w:rsidRPr="007F26EA">
        <w:rPr>
          <w:rFonts w:cs="Arial"/>
          <w:highlight w:val="yellow"/>
        </w:rPr>
        <w:t>insert the awareness raising activities your agency will undertake</w:t>
      </w:r>
      <w:r w:rsidR="008E4500" w:rsidRPr="007F26EA">
        <w:rPr>
          <w:rFonts w:cs="Arial"/>
          <w:highlight w:val="yellow"/>
        </w:rPr>
        <w:t>, such as building community awareness of your agency’s online services or ways to access information</w:t>
      </w:r>
      <w:r>
        <w:rPr>
          <w:rFonts w:cs="Arial"/>
        </w:rPr>
        <w:t>].</w:t>
      </w:r>
      <w:r w:rsidR="00B508A2">
        <w:rPr>
          <w:rFonts w:cs="Arial"/>
        </w:rPr>
        <w:t xml:space="preserve"> You can help us raise awareness of our online services by [</w:t>
      </w:r>
      <w:r w:rsidR="00B508A2" w:rsidRPr="007F26EA">
        <w:rPr>
          <w:rFonts w:cs="Arial"/>
          <w:highlight w:val="yellow"/>
        </w:rPr>
        <w:t>engaging with our corporate social media channels etc.</w:t>
      </w:r>
      <w:r w:rsidR="00B508A2">
        <w:rPr>
          <w:rFonts w:cs="Arial"/>
        </w:rPr>
        <w:t>]</w:t>
      </w:r>
      <w:r w:rsidR="00630BF1">
        <w:rPr>
          <w:rFonts w:cs="Arial"/>
        </w:rPr>
        <w:t xml:space="preserve"> and ensuring you know what information we have and how to access it so you can share these resources. </w:t>
      </w:r>
    </w:p>
    <w:p w14:paraId="0C6B087A" w14:textId="1EC43B99" w:rsidR="00134222" w:rsidRPr="008A67EE" w:rsidRDefault="00C6303C" w:rsidP="001C0921">
      <w:pPr>
        <w:spacing w:before="100" w:beforeAutospacing="1" w:after="120" w:line="312" w:lineRule="atLeast"/>
        <w:rPr>
          <w:rFonts w:cs="Arial"/>
        </w:rPr>
      </w:pPr>
      <w:r w:rsidRPr="00C6303C">
        <w:rPr>
          <w:rFonts w:eastAsia="Times New Roman" w:cs="Arial"/>
          <w:lang w:val="en" w:eastAsia="en-AU"/>
        </w:rPr>
        <w:t>You can f</w:t>
      </w:r>
      <w:r w:rsidR="00134222" w:rsidRPr="00C6303C">
        <w:rPr>
          <w:rFonts w:eastAsia="Times New Roman" w:cs="Arial"/>
          <w:lang w:val="en" w:eastAsia="en-AU"/>
        </w:rPr>
        <w:t>ind out more</w:t>
      </w:r>
      <w:r w:rsidR="00134222" w:rsidRPr="00C6303C">
        <w:rPr>
          <w:rFonts w:eastAsia="Times New Roman"/>
          <w:color w:val="333333"/>
          <w:lang w:val="en" w:eastAsia="en-AU"/>
        </w:rPr>
        <w:t xml:space="preserve"> about information</w:t>
      </w:r>
      <w:r w:rsidR="00652F16">
        <w:rPr>
          <w:rFonts w:eastAsia="Times New Roman"/>
          <w:color w:val="333333"/>
          <w:lang w:val="en" w:eastAsia="en-AU"/>
        </w:rPr>
        <w:t xml:space="preserve"> access and privacy</w:t>
      </w:r>
      <w:r w:rsidR="00134222" w:rsidRPr="00C6303C">
        <w:rPr>
          <w:rFonts w:eastAsia="Times New Roman"/>
          <w:color w:val="333333"/>
          <w:lang w:val="en" w:eastAsia="en-AU"/>
        </w:rPr>
        <w:t xml:space="preserve"> rights and responsibilities here &lt;</w:t>
      </w:r>
      <w:r w:rsidR="00134222" w:rsidRPr="007F26EA">
        <w:rPr>
          <w:rFonts w:eastAsia="Times New Roman"/>
          <w:color w:val="333333"/>
          <w:highlight w:val="yellow"/>
          <w:lang w:val="en" w:eastAsia="en-AU"/>
        </w:rPr>
        <w:t>insert internal link</w:t>
      </w:r>
      <w:r w:rsidR="00134222" w:rsidRPr="00C6303C">
        <w:rPr>
          <w:rFonts w:eastAsia="Times New Roman"/>
          <w:color w:val="333333"/>
          <w:lang w:val="en" w:eastAsia="en-AU"/>
        </w:rPr>
        <w:t xml:space="preserve">&gt; or visit the </w:t>
      </w:r>
      <w:r w:rsidR="00134222" w:rsidRPr="00C6303C">
        <w:rPr>
          <w:rFonts w:cs="Arial"/>
        </w:rPr>
        <w:t xml:space="preserve">Office of the Information Commissioner’s website at </w:t>
      </w:r>
      <w:hyperlink r:id="rId6" w:history="1">
        <w:r w:rsidR="00134222" w:rsidRPr="00C6303C">
          <w:rPr>
            <w:rStyle w:val="Hyperlink"/>
            <w:rFonts w:cs="Arial"/>
          </w:rPr>
          <w:t>www.oic.qld.gov.au</w:t>
        </w:r>
      </w:hyperlink>
      <w:r w:rsidR="00134222" w:rsidRPr="00C6303C">
        <w:rPr>
          <w:rFonts w:cs="Arial"/>
        </w:rPr>
        <w:t xml:space="preserve"> to access a range of resources including free online awareness training.</w:t>
      </w:r>
      <w:r w:rsidR="00134222">
        <w:rPr>
          <w:rFonts w:cs="Arial"/>
        </w:rPr>
        <w:t xml:space="preserve"> </w:t>
      </w:r>
    </w:p>
    <w:p w14:paraId="0130D869" w14:textId="77777777" w:rsidR="00134222" w:rsidRPr="008455E1" w:rsidRDefault="00134222" w:rsidP="00134222">
      <w:pPr>
        <w:rPr>
          <w:rFonts w:cs="Arial"/>
          <w:b/>
          <w:i/>
        </w:rPr>
      </w:pPr>
      <w:r>
        <w:rPr>
          <w:rFonts w:cs="Arial"/>
          <w:b/>
          <w:i/>
        </w:rPr>
        <w:br w:type="page"/>
      </w:r>
      <w:r w:rsidRPr="008455E1">
        <w:rPr>
          <w:rFonts w:cs="Arial"/>
          <w:b/>
          <w:i/>
        </w:rPr>
        <w:lastRenderedPageBreak/>
        <w:t>Website message</w:t>
      </w:r>
    </w:p>
    <w:p w14:paraId="49EAEE70" w14:textId="77777777" w:rsidR="00134222" w:rsidRDefault="00DE221A" w:rsidP="00134222">
      <w:pPr>
        <w:rPr>
          <w:rFonts w:cs="Arial"/>
          <w:b/>
        </w:rPr>
      </w:pPr>
      <w:r>
        <w:rPr>
          <w:rFonts w:cs="Arial"/>
          <w:b/>
        </w:rPr>
        <w:t xml:space="preserve">Information access and privacy – </w:t>
      </w:r>
      <w:r w:rsidR="00A23E37">
        <w:rPr>
          <w:rFonts w:cs="Arial"/>
          <w:b/>
        </w:rPr>
        <w:t>Did you know?</w:t>
      </w:r>
    </w:p>
    <w:p w14:paraId="7A74F26F" w14:textId="71A9E980" w:rsidR="00A977EC" w:rsidRDefault="00585F9F" w:rsidP="003B33BD">
      <w:pPr>
        <w:spacing w:after="120"/>
        <w:rPr>
          <w:rFonts w:cs="Arial"/>
        </w:rPr>
      </w:pPr>
      <w:r w:rsidRPr="00585F9F">
        <w:rPr>
          <w:rFonts w:cs="Arial"/>
          <w:b/>
        </w:rPr>
        <w:t>Did you know</w:t>
      </w:r>
      <w:r w:rsidR="006434FB">
        <w:rPr>
          <w:rFonts w:cs="Arial"/>
        </w:rPr>
        <w:t xml:space="preserve"> that </w:t>
      </w:r>
      <w:r w:rsidR="00F5666F">
        <w:rPr>
          <w:rFonts w:cs="Arial"/>
        </w:rPr>
        <w:t>you can access information</w:t>
      </w:r>
      <w:r w:rsidR="000F5708" w:rsidRPr="000F5708">
        <w:rPr>
          <w:rFonts w:cs="Arial"/>
        </w:rPr>
        <w:t xml:space="preserve"> a</w:t>
      </w:r>
      <w:r w:rsidR="00F5666F">
        <w:rPr>
          <w:rFonts w:cs="Arial"/>
        </w:rPr>
        <w:t xml:space="preserve">nd </w:t>
      </w:r>
      <w:r w:rsidR="00CE5229">
        <w:rPr>
          <w:rFonts w:cs="Arial"/>
        </w:rPr>
        <w:t xml:space="preserve">the </w:t>
      </w:r>
      <w:r w:rsidR="00F5666F">
        <w:rPr>
          <w:rFonts w:cs="Arial"/>
        </w:rPr>
        <w:t xml:space="preserve">services </w:t>
      </w:r>
      <w:r w:rsidR="00CE5229">
        <w:rPr>
          <w:rFonts w:cs="Arial"/>
        </w:rPr>
        <w:t xml:space="preserve">we offer </w:t>
      </w:r>
      <w:r w:rsidR="00F5666F">
        <w:rPr>
          <w:rFonts w:cs="Arial"/>
        </w:rPr>
        <w:t>online</w:t>
      </w:r>
      <w:r>
        <w:rPr>
          <w:rFonts w:cs="Arial"/>
        </w:rPr>
        <w:t>?</w:t>
      </w:r>
      <w:r w:rsidR="000F5708">
        <w:rPr>
          <w:rFonts w:cs="Arial"/>
        </w:rPr>
        <w:t xml:space="preserve"> </w:t>
      </w:r>
      <w:r w:rsidR="00A17622">
        <w:rPr>
          <w:rFonts w:cs="Arial"/>
        </w:rPr>
        <w:t xml:space="preserve">You can view information we routinely release to the community on our </w:t>
      </w:r>
      <w:r w:rsidR="00A977EC">
        <w:rPr>
          <w:rFonts w:cs="Arial"/>
        </w:rPr>
        <w:t>publication scheme &lt;</w:t>
      </w:r>
      <w:r w:rsidR="00A977EC" w:rsidRPr="006D564D">
        <w:rPr>
          <w:rFonts w:cs="Arial"/>
          <w:highlight w:val="yellow"/>
        </w:rPr>
        <w:t>insert</w:t>
      </w:r>
      <w:r w:rsidR="00A977EC">
        <w:rPr>
          <w:rFonts w:cs="Arial"/>
          <w:highlight w:val="yellow"/>
        </w:rPr>
        <w:t xml:space="preserve"> internal</w:t>
      </w:r>
      <w:r w:rsidR="00A977EC" w:rsidRPr="006D564D">
        <w:rPr>
          <w:rFonts w:cs="Arial"/>
          <w:highlight w:val="yellow"/>
        </w:rPr>
        <w:t xml:space="preserve"> link</w:t>
      </w:r>
      <w:r w:rsidR="00A977EC">
        <w:rPr>
          <w:rFonts w:cs="Arial"/>
        </w:rPr>
        <w:t xml:space="preserve">&gt; </w:t>
      </w:r>
      <w:r w:rsidR="00A17622">
        <w:rPr>
          <w:rFonts w:cs="Arial"/>
        </w:rPr>
        <w:t>or</w:t>
      </w:r>
      <w:r w:rsidR="00A977EC">
        <w:rPr>
          <w:rFonts w:cs="Arial"/>
        </w:rPr>
        <w:t xml:space="preserve"> </w:t>
      </w:r>
      <w:r w:rsidR="00A17622">
        <w:rPr>
          <w:rFonts w:cs="Arial"/>
        </w:rPr>
        <w:t xml:space="preserve">find out more about our </w:t>
      </w:r>
      <w:r w:rsidR="00A977EC">
        <w:rPr>
          <w:rFonts w:cs="Arial"/>
        </w:rPr>
        <w:t>administrative access arrangements</w:t>
      </w:r>
      <w:r w:rsidR="00A17622">
        <w:rPr>
          <w:rFonts w:cs="Arial"/>
        </w:rPr>
        <w:t xml:space="preserve"> &lt;</w:t>
      </w:r>
      <w:r w:rsidR="00A17622" w:rsidRPr="00EF12DF">
        <w:rPr>
          <w:rFonts w:cs="Arial"/>
          <w:highlight w:val="yellow"/>
        </w:rPr>
        <w:t>insert internal link</w:t>
      </w:r>
      <w:r w:rsidR="00A17622">
        <w:rPr>
          <w:rFonts w:cs="Arial"/>
        </w:rPr>
        <w:t>&gt; on our website</w:t>
      </w:r>
      <w:r w:rsidR="00A977EC">
        <w:rPr>
          <w:rFonts w:cs="Arial"/>
        </w:rPr>
        <w:t xml:space="preserve">. </w:t>
      </w:r>
      <w:r w:rsidR="00D51F89">
        <w:rPr>
          <w:rFonts w:cs="Arial"/>
        </w:rPr>
        <w:t>We proactively or administratively release information, unless there is a good reason not too, while protecting and respecting personal information. W</w:t>
      </w:r>
      <w:r w:rsidR="00415B52">
        <w:rPr>
          <w:rFonts w:cs="Arial"/>
        </w:rPr>
        <w:t xml:space="preserve">e may not release </w:t>
      </w:r>
      <w:r w:rsidR="00A977EC">
        <w:rPr>
          <w:rFonts w:cs="Arial"/>
        </w:rPr>
        <w:t xml:space="preserve">certain sensitive information where the </w:t>
      </w:r>
      <w:r w:rsidR="00F17884">
        <w:rPr>
          <w:rFonts w:cs="Arial"/>
        </w:rPr>
        <w:t>Right to Information Act (</w:t>
      </w:r>
      <w:r w:rsidR="00A977EC">
        <w:rPr>
          <w:rFonts w:cs="Arial"/>
        </w:rPr>
        <w:t>RTI Act</w:t>
      </w:r>
      <w:r w:rsidR="00F17884">
        <w:rPr>
          <w:rFonts w:cs="Arial"/>
        </w:rPr>
        <w:t>)</w:t>
      </w:r>
      <w:r w:rsidR="00A977EC">
        <w:rPr>
          <w:rFonts w:cs="Arial"/>
        </w:rPr>
        <w:t xml:space="preserve"> and </w:t>
      </w:r>
      <w:r w:rsidR="00F17884">
        <w:rPr>
          <w:rFonts w:cs="Arial"/>
        </w:rPr>
        <w:t>Information Privacy Act (</w:t>
      </w:r>
      <w:r w:rsidR="00A977EC">
        <w:rPr>
          <w:rFonts w:cs="Arial"/>
        </w:rPr>
        <w:t>IP Act</w:t>
      </w:r>
      <w:r w:rsidR="00F17884">
        <w:rPr>
          <w:rFonts w:cs="Arial"/>
        </w:rPr>
        <w:t>)</w:t>
      </w:r>
      <w:r w:rsidR="00A977EC">
        <w:rPr>
          <w:rFonts w:cs="Arial"/>
        </w:rPr>
        <w:t xml:space="preserve"> recognise do</w:t>
      </w:r>
      <w:r w:rsidR="00415B52">
        <w:rPr>
          <w:rFonts w:cs="Arial"/>
        </w:rPr>
        <w:t>ing</w:t>
      </w:r>
      <w:r w:rsidR="00A977EC">
        <w:rPr>
          <w:rFonts w:cs="Arial"/>
        </w:rPr>
        <w:t xml:space="preserve"> so would be contrary to the broader public interest, for example certain law enforcement information. </w:t>
      </w:r>
    </w:p>
    <w:p w14:paraId="73858BD9" w14:textId="52DEDD1D" w:rsidR="00585F9F" w:rsidRDefault="00A17622" w:rsidP="003B33BD">
      <w:pPr>
        <w:spacing w:after="120"/>
        <w:rPr>
          <w:rFonts w:cs="Arial"/>
        </w:rPr>
      </w:pPr>
      <w:r>
        <w:rPr>
          <w:rFonts w:cs="Arial"/>
        </w:rPr>
        <w:t>You can also access</w:t>
      </w:r>
      <w:r w:rsidR="00585F9F">
        <w:rPr>
          <w:rFonts w:cs="Arial"/>
        </w:rPr>
        <w:t xml:space="preserve"> a range of</w:t>
      </w:r>
      <w:r>
        <w:rPr>
          <w:rFonts w:cs="Arial"/>
        </w:rPr>
        <w:t xml:space="preserve"> our</w:t>
      </w:r>
      <w:r w:rsidR="00585F9F">
        <w:rPr>
          <w:rFonts w:cs="Arial"/>
        </w:rPr>
        <w:t xml:space="preserve"> services online, such as [</w:t>
      </w:r>
      <w:r w:rsidR="00585F9F" w:rsidRPr="00EF12DF">
        <w:rPr>
          <w:rFonts w:cs="Arial"/>
          <w:highlight w:val="yellow"/>
        </w:rPr>
        <w:t>insert examples</w:t>
      </w:r>
      <w:r w:rsidR="00026AF2">
        <w:rPr>
          <w:rFonts w:cs="Arial"/>
          <w:highlight w:val="yellow"/>
        </w:rPr>
        <w:t xml:space="preserve"> with hyperlinks</w:t>
      </w:r>
      <w:r w:rsidR="00585F9F" w:rsidRPr="00EF12DF">
        <w:rPr>
          <w:rFonts w:cs="Arial"/>
          <w:highlight w:val="yellow"/>
        </w:rPr>
        <w:t>, such as ‘renewing your licence’, ‘find a health service’ or ‘</w:t>
      </w:r>
      <w:r w:rsidR="00053803" w:rsidRPr="00EF12DF">
        <w:rPr>
          <w:rFonts w:cs="Arial"/>
          <w:highlight w:val="yellow"/>
        </w:rPr>
        <w:t>make a right to information request’</w:t>
      </w:r>
      <w:r w:rsidR="00585F9F">
        <w:rPr>
          <w:rFonts w:cs="Arial"/>
        </w:rPr>
        <w:t>]</w:t>
      </w:r>
    </w:p>
    <w:p w14:paraId="13C9EDF0" w14:textId="71EEE4E8" w:rsidR="001246B5" w:rsidRDefault="001246B5" w:rsidP="001246B5">
      <w:pPr>
        <w:spacing w:before="240" w:after="120"/>
        <w:rPr>
          <w:rFonts w:cs="Arial"/>
        </w:rPr>
      </w:pPr>
      <w:r w:rsidRPr="000F5708">
        <w:rPr>
          <w:rFonts w:cs="Arial"/>
          <w:b/>
        </w:rPr>
        <w:t>Did you know</w:t>
      </w:r>
      <w:r>
        <w:rPr>
          <w:rFonts w:cs="Arial"/>
        </w:rPr>
        <w:t xml:space="preserve"> you can find out how we ha</w:t>
      </w:r>
      <w:bookmarkStart w:id="0" w:name="_GoBack"/>
      <w:bookmarkEnd w:id="0"/>
      <w:r>
        <w:rPr>
          <w:rFonts w:cs="Arial"/>
        </w:rPr>
        <w:t xml:space="preserve">ndle your personal information? </w:t>
      </w:r>
    </w:p>
    <w:p w14:paraId="65530A07" w14:textId="692F26AF" w:rsidR="003B33BD" w:rsidRDefault="00F17884" w:rsidP="000F5708">
      <w:pPr>
        <w:spacing w:before="240" w:after="120"/>
        <w:rPr>
          <w:rFonts w:cs="Arial"/>
        </w:rPr>
      </w:pPr>
      <w:r w:rsidRPr="00F17884">
        <w:rPr>
          <w:rFonts w:cs="Arial"/>
        </w:rPr>
        <w:t xml:space="preserve">The </w:t>
      </w:r>
      <w:r>
        <w:rPr>
          <w:rFonts w:cs="Arial"/>
        </w:rPr>
        <w:t xml:space="preserve">IP Act </w:t>
      </w:r>
      <w:r w:rsidRPr="00F17884">
        <w:rPr>
          <w:rFonts w:cs="Arial"/>
        </w:rPr>
        <w:t xml:space="preserve">recognises the importance of protecting the personal information of individuals. It contains a set of rules or ‘privacy principles’ that govern how Queensland Government agencies collect, store, use and disclose personal information. </w:t>
      </w:r>
      <w:r w:rsidR="001246B5">
        <w:rPr>
          <w:rFonts w:cs="Arial"/>
        </w:rPr>
        <w:t xml:space="preserve">You can read about </w:t>
      </w:r>
      <w:r>
        <w:rPr>
          <w:rFonts w:cs="Arial"/>
        </w:rPr>
        <w:t xml:space="preserve">how we meet our </w:t>
      </w:r>
      <w:r w:rsidR="00333E6D">
        <w:rPr>
          <w:rFonts w:cs="Arial"/>
        </w:rPr>
        <w:t>obligations</w:t>
      </w:r>
      <w:r>
        <w:rPr>
          <w:rFonts w:cs="Arial"/>
        </w:rPr>
        <w:t xml:space="preserve"> under the </w:t>
      </w:r>
      <w:r w:rsidR="00333E6D">
        <w:rPr>
          <w:rFonts w:cs="Arial"/>
        </w:rPr>
        <w:t xml:space="preserve">IP Act here. </w:t>
      </w:r>
      <w:r>
        <w:rPr>
          <w:rFonts w:cs="Arial"/>
        </w:rPr>
        <w:t>&lt;insert link to privacy policy&gt;</w:t>
      </w:r>
    </w:p>
    <w:p w14:paraId="3DB494AC" w14:textId="5E5C1645" w:rsidR="00A65409" w:rsidRDefault="00AE3967" w:rsidP="003B33BD">
      <w:pPr>
        <w:spacing w:after="120"/>
        <w:rPr>
          <w:rFonts w:cs="Arial"/>
        </w:rPr>
      </w:pPr>
      <w:r>
        <w:rPr>
          <w:rFonts w:cs="Arial"/>
        </w:rPr>
        <w:t>You can find out mo</w:t>
      </w:r>
      <w:r w:rsidR="00A977EC">
        <w:rPr>
          <w:rFonts w:cs="Arial"/>
        </w:rPr>
        <w:t>re about right to information and informa</w:t>
      </w:r>
      <w:r w:rsidR="00EF12DF">
        <w:rPr>
          <w:rFonts w:cs="Arial"/>
        </w:rPr>
        <w:t>tion privacy here &lt;</w:t>
      </w:r>
      <w:r w:rsidR="00A977EC" w:rsidRPr="00EF12DF">
        <w:rPr>
          <w:rFonts w:cs="Arial"/>
          <w:highlight w:val="yellow"/>
        </w:rPr>
        <w:t>insert internal link</w:t>
      </w:r>
      <w:r w:rsidR="00EF12DF">
        <w:rPr>
          <w:rFonts w:cs="Arial"/>
        </w:rPr>
        <w:t>&gt;</w:t>
      </w:r>
      <w:r w:rsidR="00A977EC">
        <w:rPr>
          <w:rFonts w:cs="Arial"/>
        </w:rPr>
        <w:t xml:space="preserve">, or you can visit the Office of the Information Commissioner’s website at </w:t>
      </w:r>
      <w:hyperlink r:id="rId7" w:history="1">
        <w:r w:rsidR="00A977EC" w:rsidRPr="00B61718">
          <w:rPr>
            <w:rStyle w:val="Hyperlink"/>
            <w:rFonts w:cs="Arial"/>
          </w:rPr>
          <w:t>www.oic.qld.gov.au</w:t>
        </w:r>
      </w:hyperlink>
      <w:r w:rsidR="00A977EC">
        <w:rPr>
          <w:rFonts w:cs="Arial"/>
        </w:rPr>
        <w:t xml:space="preserve"> </w:t>
      </w:r>
    </w:p>
    <w:sectPr w:rsidR="00A65409" w:rsidSect="003658F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7A8"/>
    <w:multiLevelType w:val="hybridMultilevel"/>
    <w:tmpl w:val="B3E02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7349"/>
    <w:multiLevelType w:val="hybridMultilevel"/>
    <w:tmpl w:val="D92E60B0"/>
    <w:lvl w:ilvl="0" w:tplc="FB4A07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D693B"/>
    <w:multiLevelType w:val="hybridMultilevel"/>
    <w:tmpl w:val="B9B28D0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F4"/>
    <w:rsid w:val="00025D5F"/>
    <w:rsid w:val="00026AF2"/>
    <w:rsid w:val="00053803"/>
    <w:rsid w:val="000A563C"/>
    <w:rsid w:val="000B3FF6"/>
    <w:rsid w:val="000C7CBA"/>
    <w:rsid w:val="000F5708"/>
    <w:rsid w:val="00116BA6"/>
    <w:rsid w:val="001206DC"/>
    <w:rsid w:val="001246B5"/>
    <w:rsid w:val="00134222"/>
    <w:rsid w:val="00137B06"/>
    <w:rsid w:val="00142F8D"/>
    <w:rsid w:val="0019565A"/>
    <w:rsid w:val="001C0921"/>
    <w:rsid w:val="001E61FC"/>
    <w:rsid w:val="001F1419"/>
    <w:rsid w:val="00254C7F"/>
    <w:rsid w:val="00300192"/>
    <w:rsid w:val="003335B2"/>
    <w:rsid w:val="00333E6D"/>
    <w:rsid w:val="00335FA4"/>
    <w:rsid w:val="00354D82"/>
    <w:rsid w:val="00383FFE"/>
    <w:rsid w:val="003B0242"/>
    <w:rsid w:val="003B33BD"/>
    <w:rsid w:val="003C0290"/>
    <w:rsid w:val="003C038E"/>
    <w:rsid w:val="00415B52"/>
    <w:rsid w:val="004407B5"/>
    <w:rsid w:val="00466993"/>
    <w:rsid w:val="004670C1"/>
    <w:rsid w:val="004D3578"/>
    <w:rsid w:val="00506A99"/>
    <w:rsid w:val="005120EE"/>
    <w:rsid w:val="00513FB7"/>
    <w:rsid w:val="00576E43"/>
    <w:rsid w:val="00585F9F"/>
    <w:rsid w:val="005E2283"/>
    <w:rsid w:val="005F3B96"/>
    <w:rsid w:val="005F448F"/>
    <w:rsid w:val="00630BF1"/>
    <w:rsid w:val="006434FB"/>
    <w:rsid w:val="00652F16"/>
    <w:rsid w:val="00672BB0"/>
    <w:rsid w:val="006E1687"/>
    <w:rsid w:val="00716F07"/>
    <w:rsid w:val="007218BF"/>
    <w:rsid w:val="00765A70"/>
    <w:rsid w:val="00790587"/>
    <w:rsid w:val="007E136D"/>
    <w:rsid w:val="007E427A"/>
    <w:rsid w:val="007F26EA"/>
    <w:rsid w:val="008341ED"/>
    <w:rsid w:val="00880DF0"/>
    <w:rsid w:val="00883C0C"/>
    <w:rsid w:val="008A2623"/>
    <w:rsid w:val="008D5312"/>
    <w:rsid w:val="008E2D99"/>
    <w:rsid w:val="008E4500"/>
    <w:rsid w:val="008F42C5"/>
    <w:rsid w:val="00913102"/>
    <w:rsid w:val="00920204"/>
    <w:rsid w:val="00941C52"/>
    <w:rsid w:val="00986283"/>
    <w:rsid w:val="009A55DA"/>
    <w:rsid w:val="009C0B34"/>
    <w:rsid w:val="009C2AF4"/>
    <w:rsid w:val="00A17622"/>
    <w:rsid w:val="00A23E37"/>
    <w:rsid w:val="00A5445E"/>
    <w:rsid w:val="00A65409"/>
    <w:rsid w:val="00A73F58"/>
    <w:rsid w:val="00A977EC"/>
    <w:rsid w:val="00AB443A"/>
    <w:rsid w:val="00AB5C1E"/>
    <w:rsid w:val="00AD0943"/>
    <w:rsid w:val="00AE3967"/>
    <w:rsid w:val="00AE4E00"/>
    <w:rsid w:val="00B418DE"/>
    <w:rsid w:val="00B508A2"/>
    <w:rsid w:val="00B719B1"/>
    <w:rsid w:val="00BA43D4"/>
    <w:rsid w:val="00BF4714"/>
    <w:rsid w:val="00C30D6C"/>
    <w:rsid w:val="00C42FC1"/>
    <w:rsid w:val="00C6303C"/>
    <w:rsid w:val="00C7329B"/>
    <w:rsid w:val="00CA3019"/>
    <w:rsid w:val="00CE1545"/>
    <w:rsid w:val="00CE5229"/>
    <w:rsid w:val="00CE7098"/>
    <w:rsid w:val="00D271CA"/>
    <w:rsid w:val="00D51F89"/>
    <w:rsid w:val="00D63B45"/>
    <w:rsid w:val="00D705CA"/>
    <w:rsid w:val="00DA539C"/>
    <w:rsid w:val="00DE221A"/>
    <w:rsid w:val="00E37875"/>
    <w:rsid w:val="00E51236"/>
    <w:rsid w:val="00E71CAD"/>
    <w:rsid w:val="00E751CA"/>
    <w:rsid w:val="00EB478B"/>
    <w:rsid w:val="00EC282E"/>
    <w:rsid w:val="00EC3EB6"/>
    <w:rsid w:val="00EE05E6"/>
    <w:rsid w:val="00EE0CE4"/>
    <w:rsid w:val="00EF12DF"/>
    <w:rsid w:val="00F17884"/>
    <w:rsid w:val="00F52AC0"/>
    <w:rsid w:val="00F5666F"/>
    <w:rsid w:val="00F65EDF"/>
    <w:rsid w:val="00F67177"/>
    <w:rsid w:val="00F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06DA"/>
  <w15:chartTrackingRefBased/>
  <w15:docId w15:val="{5BBEE20C-F285-47FE-9BF2-65D1C2F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2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42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3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65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3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FF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F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ic.qld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ic.qld.gov.au" TargetMode="External"/><Relationship Id="rId5" Type="http://schemas.openxmlformats.org/officeDocument/2006/relationships/hyperlink" Target="http://www.oic.qld.gov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OIC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Compton</dc:creator>
  <cp:keywords/>
  <dc:description/>
  <cp:lastModifiedBy>Steven Haigh</cp:lastModifiedBy>
  <cp:revision>59</cp:revision>
  <dcterms:created xsi:type="dcterms:W3CDTF">2018-11-26T04:11:00Z</dcterms:created>
  <dcterms:modified xsi:type="dcterms:W3CDTF">2019-05-20T02:11:00Z</dcterms:modified>
</cp:coreProperties>
</file>